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1FA4" w:rsidRPr="00FA2EE8" w:rsidRDefault="00021735" w:rsidP="00FA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-514350</wp:posOffset>
                </wp:positionV>
                <wp:extent cx="5334000" cy="5238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AA223F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21735" w:rsidRDefault="00021735" w:rsidP="0002173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  <w:szCs w:val="20"/>
                                <w:lang w:val="ja-JP" w:eastAsia="ja-JP"/>
                              </w:rPr>
                            </w:pPr>
                            <w:r w:rsidRPr="00021735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lang w:val="ja-JP" w:eastAsia="ja-JP"/>
                              </w:rPr>
                              <w:t>中国</w:t>
                            </w:r>
                            <w:r w:rsidR="00642B32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lang w:val="ja-JP" w:eastAsia="ja-JP"/>
                              </w:rPr>
                              <w:t>科学技術</w:t>
                            </w:r>
                            <w:r w:rsidRPr="00021735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lang w:val="ja-JP" w:eastAsia="ja-JP"/>
                              </w:rPr>
                              <w:t>大学（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lang w:val="ja-JP" w:eastAsia="ja-JP"/>
                              </w:rPr>
                              <w:t>本学</w:t>
                            </w:r>
                            <w:r w:rsidRPr="00021735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lang w:val="ja-JP" w:eastAsia="ja-JP"/>
                              </w:rPr>
                              <w:t>協定校）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lang w:val="ja-JP" w:eastAsia="ja-JP"/>
                              </w:rPr>
                              <w:t>主催</w:t>
                            </w:r>
                          </w:p>
                          <w:p w:rsidR="00440646" w:rsidRPr="00021735" w:rsidRDefault="00021735" w:rsidP="00021735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lang w:val="ja-JP" w:eastAsia="ja-JP"/>
                              </w:rPr>
                              <w:t>「</w:t>
                            </w:r>
                            <w:r w:rsidRPr="00021735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lang w:val="ja-JP" w:eastAsia="ja-JP"/>
                              </w:rPr>
                              <w:t>物理学者を目指す学生たちの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lang w:val="ja-JP" w:eastAsia="ja-JP"/>
                              </w:rPr>
                              <w:t>インターナショナル</w:t>
                            </w:r>
                            <w:r w:rsidRPr="00021735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lang w:val="ja-JP" w:eastAsia="ja-JP"/>
                              </w:rPr>
                              <w:t>サマーキャンプ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lang w:val="ja-JP" w:eastAsia="ja-JP"/>
                              </w:rPr>
                              <w:t>」参加者</w:t>
                            </w:r>
                            <w:r w:rsidRPr="00021735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lang w:val="ja-JP" w:eastAsia="ja-JP"/>
                              </w:rPr>
                              <w:t>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2" o:spid="_x0000_s1026" type="#_x0000_t176" style="position:absolute;left:0;text-align:left;margin-left:-1.5pt;margin-top:-40.5pt;width:420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" strokecolor="#aa223f" strokeweight="1.5pt">
                <v:textbox>
                  <w:txbxContent>
                    <w:p w:rsidR="00021735" w:rsidRDefault="00021735" w:rsidP="00021735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  <w:lang w:val="ja-JP" w:eastAsia="ja-JP"/>
                        </w:rPr>
                      </w:pPr>
                      <w:r w:rsidRPr="00021735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  <w:lang w:val="ja-JP" w:eastAsia="ja-JP"/>
                        </w:rPr>
                        <w:t>中国</w:t>
                      </w:r>
                      <w:r w:rsidR="00642B32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  <w:lang w:val="ja-JP" w:eastAsia="ja-JP"/>
                        </w:rPr>
                        <w:t>科学技術</w:t>
                      </w:r>
                      <w:r w:rsidRPr="00021735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  <w:lang w:val="ja-JP" w:eastAsia="ja-JP"/>
                        </w:rPr>
                        <w:t>大学（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  <w:lang w:val="ja-JP" w:eastAsia="ja-JP"/>
                        </w:rPr>
                        <w:t>本学</w:t>
                      </w:r>
                      <w:r w:rsidRPr="00021735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  <w:lang w:val="ja-JP" w:eastAsia="ja-JP"/>
                        </w:rPr>
                        <w:t>協定校）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  <w:lang w:val="ja-JP" w:eastAsia="ja-JP"/>
                        </w:rPr>
                        <w:t>主催</w:t>
                      </w:r>
                    </w:p>
                    <w:p w:rsidR="00440646" w:rsidRPr="00021735" w:rsidRDefault="00021735" w:rsidP="00021735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  <w:lang w:val="ja-JP" w:eastAsia="ja-JP"/>
                        </w:rPr>
                        <w:t>「</w:t>
                      </w:r>
                      <w:r w:rsidRPr="00021735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  <w:lang w:val="ja-JP" w:eastAsia="ja-JP"/>
                        </w:rPr>
                        <w:t>物理学者を目指す学生たちの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  <w:lang w:val="ja-JP" w:eastAsia="ja-JP"/>
                        </w:rPr>
                        <w:t>インターナショナル</w:t>
                      </w:r>
                      <w:r w:rsidRPr="00021735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  <w:lang w:val="ja-JP" w:eastAsia="ja-JP"/>
                        </w:rPr>
                        <w:t>サマーキャンプ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  <w:lang w:val="ja-JP" w:eastAsia="ja-JP"/>
                        </w:rPr>
                        <w:t>」参加者</w:t>
                      </w:r>
                      <w:r w:rsidRPr="00021735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  <w:lang w:val="ja-JP" w:eastAsia="ja-JP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 w:rsidR="00891FA4" w:rsidRPr="00FA2EE8">
        <w:rPr>
          <w:rFonts w:ascii="Times New Roman" w:hAnsi="Times New Roman" w:cs="Times New Roman"/>
          <w:b/>
          <w:bCs/>
          <w:sz w:val="28"/>
          <w:szCs w:val="28"/>
        </w:rPr>
        <w:t xml:space="preserve">2013 ‘Future Physicist </w:t>
      </w:r>
      <w:r w:rsidR="00891FA4">
        <w:rPr>
          <w:rFonts w:ascii="Times New Roman" w:hAnsi="Times New Roman" w:cs="Times New Roman"/>
          <w:b/>
          <w:bCs/>
          <w:sz w:val="28"/>
          <w:szCs w:val="28"/>
        </w:rPr>
        <w:t xml:space="preserve">International </w:t>
      </w:r>
      <w:r w:rsidR="00891FA4" w:rsidRPr="00FA2EE8">
        <w:rPr>
          <w:rFonts w:ascii="Times New Roman" w:hAnsi="Times New Roman" w:cs="Times New Roman"/>
          <w:b/>
          <w:bCs/>
          <w:sz w:val="28"/>
          <w:szCs w:val="28"/>
        </w:rPr>
        <w:t>Summer Camp’</w:t>
      </w:r>
    </w:p>
    <w:p w:rsidR="00891FA4" w:rsidRPr="00FA2EE8" w:rsidRDefault="00891FA4">
      <w:pPr>
        <w:rPr>
          <w:rFonts w:ascii="Times New Roman" w:hAnsi="Times New Roman" w:cs="Times New Roman"/>
          <w:sz w:val="24"/>
          <w:szCs w:val="24"/>
        </w:rPr>
      </w:pPr>
    </w:p>
    <w:p w:rsidR="00891FA4" w:rsidRPr="00FA2EE8" w:rsidRDefault="00891FA4">
      <w:pPr>
        <w:rPr>
          <w:rFonts w:ascii="Times New Roman" w:hAnsi="Times New Roman" w:cs="Times New Roman"/>
          <w:sz w:val="24"/>
          <w:szCs w:val="24"/>
        </w:rPr>
      </w:pPr>
      <w:r w:rsidRPr="00FA2EE8">
        <w:rPr>
          <w:rFonts w:ascii="Times New Roman" w:hAnsi="Times New Roman" w:cs="Times New Roman"/>
          <w:sz w:val="24"/>
          <w:szCs w:val="24"/>
        </w:rPr>
        <w:t>The ‘Futur</w:t>
      </w:r>
      <w:r>
        <w:rPr>
          <w:rFonts w:ascii="Times New Roman" w:hAnsi="Times New Roman" w:cs="Times New Roman"/>
          <w:sz w:val="24"/>
          <w:szCs w:val="24"/>
        </w:rPr>
        <w:t xml:space="preserve">e Physicist International Summer Camp’ is </w:t>
      </w:r>
      <w:r w:rsidRPr="00FA2EE8">
        <w:rPr>
          <w:rFonts w:ascii="Times New Roman" w:hAnsi="Times New Roman" w:cs="Times New Roman"/>
          <w:sz w:val="24"/>
          <w:szCs w:val="24"/>
        </w:rPr>
        <w:t xml:space="preserve">organized by University of Science and Technology of China (USTC). The camp will provide you with an exceptional opportunity to combine high-quality learning, hands-on research experience, with an unforgettable summer experience. International students can immerse themselves in a multicultural environment and gain insights into Chinese culture. USTC and other Chinese students can have a taste of cultural exchange with international students without going abroad. </w:t>
      </w:r>
    </w:p>
    <w:p w:rsidR="00891FA4" w:rsidRPr="00FA2EE8" w:rsidRDefault="00891FA4">
      <w:pPr>
        <w:rPr>
          <w:rFonts w:ascii="Times New Roman" w:hAnsi="Times New Roman" w:cs="Times New Roman"/>
          <w:sz w:val="24"/>
          <w:szCs w:val="24"/>
        </w:rPr>
      </w:pPr>
    </w:p>
    <w:p w:rsidR="00891FA4" w:rsidRDefault="00891FA4">
      <w:pPr>
        <w:rPr>
          <w:rFonts w:ascii="Times New Roman" w:hAnsi="Times New Roman" w:cs="Times New Roman"/>
          <w:sz w:val="24"/>
          <w:szCs w:val="24"/>
        </w:rPr>
      </w:pPr>
      <w:r w:rsidRPr="008645F9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EE8">
        <w:rPr>
          <w:rFonts w:ascii="Times New Roman" w:hAnsi="Times New Roman" w:cs="Times New Roman"/>
          <w:sz w:val="24"/>
          <w:szCs w:val="24"/>
        </w:rPr>
        <w:t xml:space="preserve">The 2013 camp spans </w:t>
      </w:r>
      <w:r>
        <w:rPr>
          <w:rFonts w:ascii="Times New Roman" w:hAnsi="Times New Roman" w:cs="Times New Roman"/>
          <w:sz w:val="24"/>
          <w:szCs w:val="24"/>
        </w:rPr>
        <w:t>15 days from July 1-15</w:t>
      </w:r>
      <w:r w:rsidRPr="00FA2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From day 1 to 5, o</w:t>
      </w:r>
      <w:r w:rsidRPr="00FA2EE8">
        <w:rPr>
          <w:rFonts w:ascii="Times New Roman" w:hAnsi="Times New Roman" w:cs="Times New Roman"/>
          <w:sz w:val="24"/>
          <w:szCs w:val="24"/>
        </w:rPr>
        <w:t xml:space="preserve">utstanding professors </w:t>
      </w:r>
      <w:r>
        <w:rPr>
          <w:rFonts w:ascii="Times New Roman" w:hAnsi="Times New Roman" w:cs="Times New Roman"/>
          <w:sz w:val="24"/>
          <w:szCs w:val="24"/>
        </w:rPr>
        <w:t xml:space="preserve">from USTC School of Physical Sciences, Hefei National Laboratory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Sciences, National Synchrotron Radiation Laboratory at USTC, and High Magnetic Field Laboratory of Chinese Academy of Sciences will introduce state-of-the-art research in their labs, and show students around the labs. From day 6 to 7, group travels to Yellow Mountain. From day 8 to 14, students will form several research teams based on their interests, and carry out hands-on research guided by the professors. On day 15, each team will present their initial findings. Throughout the camp, a variety of Chinese culture electives will be provided. More information of the camp is provided at </w:t>
      </w:r>
      <w:hyperlink r:id="rId7" w:history="1">
        <w:r w:rsidRPr="004874F1">
          <w:rPr>
            <w:rStyle w:val="a3"/>
            <w:rFonts w:ascii="Times New Roman" w:hAnsi="Times New Roman" w:cs="Times New Roman"/>
            <w:sz w:val="24"/>
            <w:szCs w:val="24"/>
          </w:rPr>
          <w:t>http://fpisc.ustc.edu.cn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91FA4" w:rsidRPr="007C18FD" w:rsidRDefault="00891FA4">
      <w:pPr>
        <w:rPr>
          <w:rFonts w:ascii="Times New Roman" w:hAnsi="Times New Roman" w:cs="Times New Roman"/>
          <w:sz w:val="24"/>
          <w:szCs w:val="24"/>
        </w:rPr>
      </w:pPr>
    </w:p>
    <w:p w:rsidR="00891FA4" w:rsidRPr="00FA2EE8" w:rsidRDefault="00891FA4">
      <w:pPr>
        <w:rPr>
          <w:rFonts w:ascii="Times New Roman" w:hAnsi="Times New Roman" w:cs="Times New Roman"/>
          <w:sz w:val="24"/>
          <w:szCs w:val="24"/>
        </w:rPr>
      </w:pPr>
      <w:r w:rsidRPr="008645F9">
        <w:rPr>
          <w:rFonts w:ascii="Times New Roman" w:hAnsi="Times New Roman" w:cs="Times New Roman"/>
          <w:b/>
          <w:bCs/>
          <w:sz w:val="24"/>
          <w:szCs w:val="24"/>
          <w:u w:val="single"/>
        </w:rPr>
        <w:t>Benefits:</w:t>
      </w:r>
      <w:r>
        <w:rPr>
          <w:rFonts w:ascii="Times New Roman" w:hAnsi="Times New Roman" w:cs="Times New Roman"/>
          <w:sz w:val="24"/>
          <w:szCs w:val="24"/>
        </w:rPr>
        <w:t xml:space="preserve"> The camp is targeted for juniors from prominent international and domestic universities</w:t>
      </w:r>
      <w:r w:rsidRPr="00BB0CDD">
        <w:rPr>
          <w:rFonts w:ascii="Times New Roman" w:hAnsi="Times New Roman" w:cs="Times New Roman"/>
          <w:sz w:val="24"/>
          <w:szCs w:val="24"/>
        </w:rPr>
        <w:t xml:space="preserve">, and will admit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Pr="00BB0CDD">
        <w:rPr>
          <w:rFonts w:ascii="Times New Roman" w:hAnsi="Times New Roman" w:cs="Times New Roman"/>
          <w:sz w:val="24"/>
          <w:szCs w:val="24"/>
        </w:rPr>
        <w:t>40 students. Once admitted, students’ expense, including round-trip flight tickets</w:t>
      </w:r>
      <w:r w:rsidRPr="00BB0CDD">
        <w:rPr>
          <w:rFonts w:ascii="Times New Roman" w:hAnsi="Times New Roman" w:cs="SimSun" w:hint="eastAsia"/>
          <w:sz w:val="24"/>
          <w:szCs w:val="24"/>
        </w:rPr>
        <w:t>（</w:t>
      </w:r>
      <w:r w:rsidRPr="00BB0CDD">
        <w:rPr>
          <w:rFonts w:ascii="Times New Roman" w:hAnsi="Times New Roman" w:cs="Times New Roman"/>
          <w:color w:val="000000"/>
          <w:sz w:val="24"/>
          <w:szCs w:val="24"/>
        </w:rPr>
        <w:t>economy class</w:t>
      </w:r>
      <w:r w:rsidRPr="00BB0CDD">
        <w:rPr>
          <w:rFonts w:ascii="Times New Roman" w:hAnsi="Times New Roman" w:cs="SimSun" w:hint="eastAsia"/>
          <w:sz w:val="24"/>
          <w:szCs w:val="24"/>
        </w:rPr>
        <w:t>）</w:t>
      </w:r>
      <w:r w:rsidRPr="00BB0CDD">
        <w:rPr>
          <w:rFonts w:ascii="Times New Roman" w:hAnsi="Times New Roman" w:cs="Times New Roman"/>
          <w:sz w:val="24"/>
          <w:szCs w:val="24"/>
        </w:rPr>
        <w:t>, travel cost to Yellow Mountain, and boarding and meal cost during the camp, will be</w:t>
      </w:r>
      <w:r w:rsidRPr="00FA2EE8">
        <w:rPr>
          <w:rFonts w:ascii="Times New Roman" w:hAnsi="Times New Roman" w:cs="Times New Roman"/>
          <w:sz w:val="24"/>
          <w:szCs w:val="24"/>
        </w:rPr>
        <w:t xml:space="preserve"> covered by </w:t>
      </w:r>
      <w:r>
        <w:rPr>
          <w:rFonts w:ascii="Times New Roman" w:hAnsi="Times New Roman" w:cs="Times New Roman"/>
          <w:sz w:val="24"/>
          <w:szCs w:val="24"/>
        </w:rPr>
        <w:t>USTC.</w:t>
      </w:r>
    </w:p>
    <w:p w:rsidR="00891FA4" w:rsidRPr="00FA2EE8" w:rsidRDefault="00891FA4">
      <w:pPr>
        <w:rPr>
          <w:rFonts w:ascii="Times New Roman" w:hAnsi="Times New Roman" w:cs="Times New Roman"/>
          <w:sz w:val="24"/>
          <w:szCs w:val="24"/>
        </w:rPr>
      </w:pPr>
    </w:p>
    <w:p w:rsidR="00891FA4" w:rsidRPr="00FA2EE8" w:rsidRDefault="00891FA4">
      <w:pPr>
        <w:rPr>
          <w:rFonts w:ascii="Times New Roman" w:hAnsi="Times New Roman" w:cs="Times New Roman"/>
          <w:sz w:val="24"/>
          <w:szCs w:val="24"/>
        </w:rPr>
      </w:pPr>
      <w:r w:rsidRPr="008645F9">
        <w:rPr>
          <w:rFonts w:ascii="Times New Roman" w:hAnsi="Times New Roman" w:cs="Times New Roman"/>
          <w:b/>
          <w:bCs/>
          <w:sz w:val="24"/>
          <w:szCs w:val="24"/>
          <w:u w:val="single"/>
        </w:rPr>
        <w:t>Admission:</w:t>
      </w:r>
      <w:r w:rsidRPr="00A568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EE8">
        <w:rPr>
          <w:rFonts w:ascii="Times New Roman" w:hAnsi="Times New Roman" w:cs="Times New Roman"/>
          <w:sz w:val="24"/>
          <w:szCs w:val="24"/>
        </w:rPr>
        <w:t xml:space="preserve">Full-time </w:t>
      </w:r>
      <w:r>
        <w:rPr>
          <w:rFonts w:ascii="Times New Roman" w:hAnsi="Times New Roman" w:cs="Times New Roman"/>
          <w:sz w:val="24"/>
          <w:szCs w:val="24"/>
        </w:rPr>
        <w:t>junior</w:t>
      </w:r>
      <w:r w:rsidRPr="00FA2EE8">
        <w:rPr>
          <w:rFonts w:ascii="Times New Roman" w:hAnsi="Times New Roman" w:cs="Times New Roman"/>
          <w:sz w:val="24"/>
          <w:szCs w:val="24"/>
        </w:rPr>
        <w:t xml:space="preserve">s are welcome to apply for the camp. Applicants should </w:t>
      </w:r>
      <w:r>
        <w:rPr>
          <w:rFonts w:ascii="Times New Roman" w:hAnsi="Times New Roman" w:cs="Times New Roman"/>
          <w:sz w:val="24"/>
          <w:szCs w:val="24"/>
        </w:rPr>
        <w:t xml:space="preserve">fill out online application at </w:t>
      </w:r>
      <w:hyperlink r:id="rId8" w:history="1">
        <w:r w:rsidRPr="004874F1">
          <w:rPr>
            <w:rStyle w:val="a3"/>
            <w:rFonts w:ascii="Times New Roman" w:hAnsi="Times New Roman" w:cs="Times New Roman"/>
            <w:sz w:val="24"/>
            <w:szCs w:val="24"/>
          </w:rPr>
          <w:t>http://fpisc.ustc.edu.cn</w:t>
        </w:r>
      </w:hyperlink>
      <w:r>
        <w:rPr>
          <w:rFonts w:ascii="Times New Roman" w:hAnsi="Times New Roman" w:cs="Times New Roman"/>
          <w:sz w:val="24"/>
          <w:szCs w:val="24"/>
        </w:rPr>
        <w:t>, send</w:t>
      </w:r>
      <w:r w:rsidRPr="00FA2EE8">
        <w:rPr>
          <w:rFonts w:ascii="Times New Roman" w:hAnsi="Times New Roman" w:cs="Times New Roman"/>
          <w:sz w:val="24"/>
          <w:szCs w:val="24"/>
        </w:rPr>
        <w:t xml:space="preserve"> a personal statement and an official transcript to </w:t>
      </w:r>
      <w:hyperlink r:id="rId9" w:history="1">
        <w:r w:rsidRPr="004874F1">
          <w:rPr>
            <w:rStyle w:val="a3"/>
            <w:rFonts w:ascii="Times New Roman" w:hAnsi="Times New Roman" w:cs="Times New Roman"/>
            <w:sz w:val="24"/>
            <w:szCs w:val="24"/>
          </w:rPr>
          <w:t>fpisc@ustc.edu.cn</w:t>
        </w:r>
      </w:hyperlink>
      <w:r>
        <w:rPr>
          <w:rFonts w:ascii="Times New Roman" w:hAnsi="Times New Roman" w:cs="Times New Roman"/>
          <w:sz w:val="24"/>
          <w:szCs w:val="24"/>
        </w:rPr>
        <w:t>, and arrange for one</w:t>
      </w:r>
      <w:r w:rsidRPr="00FA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 to send letter</w:t>
      </w:r>
      <w:r w:rsidRPr="00FA2EE8">
        <w:rPr>
          <w:rFonts w:ascii="Times New Roman" w:hAnsi="Times New Roman" w:cs="Times New Roman"/>
          <w:sz w:val="24"/>
          <w:szCs w:val="24"/>
        </w:rPr>
        <w:t xml:space="preserve"> of recommendation to the same email address on their behalf. Applicatio</w:t>
      </w:r>
      <w:r>
        <w:rPr>
          <w:rFonts w:ascii="Times New Roman" w:hAnsi="Times New Roman" w:cs="Times New Roman"/>
          <w:sz w:val="24"/>
          <w:szCs w:val="24"/>
        </w:rPr>
        <w:t xml:space="preserve">ns must be received by </w:t>
      </w:r>
      <w:r w:rsidRPr="00A5680D">
        <w:rPr>
          <w:rFonts w:ascii="Times New Roman" w:hAnsi="Times New Roman" w:cs="Times New Roman"/>
          <w:b/>
          <w:bCs/>
          <w:sz w:val="24"/>
          <w:szCs w:val="24"/>
        </w:rPr>
        <w:t>May 10, 2013</w:t>
      </w:r>
      <w:r w:rsidRPr="00FA2EE8">
        <w:rPr>
          <w:rFonts w:ascii="Times New Roman" w:hAnsi="Times New Roman" w:cs="Times New Roman"/>
          <w:sz w:val="24"/>
          <w:szCs w:val="24"/>
        </w:rPr>
        <w:t>. The organizing committee will make deci</w:t>
      </w:r>
      <w:r>
        <w:rPr>
          <w:rFonts w:ascii="Times New Roman" w:hAnsi="Times New Roman" w:cs="Times New Roman"/>
          <w:sz w:val="24"/>
          <w:szCs w:val="24"/>
        </w:rPr>
        <w:t>sions and notify the applicants on May 17</w:t>
      </w:r>
      <w:r w:rsidRPr="002A4E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FA4" w:rsidRPr="002A4EC7" w:rsidRDefault="00891FA4">
      <w:pPr>
        <w:rPr>
          <w:rFonts w:ascii="Times New Roman" w:hAnsi="Times New Roman" w:cs="Times New Roman"/>
          <w:sz w:val="24"/>
          <w:szCs w:val="24"/>
        </w:rPr>
      </w:pPr>
    </w:p>
    <w:p w:rsidR="00891FA4" w:rsidRPr="00FA2EE8" w:rsidRDefault="00891FA4">
      <w:pPr>
        <w:rPr>
          <w:rFonts w:ascii="Times New Roman" w:hAnsi="Times New Roman" w:cs="Times New Roman"/>
          <w:sz w:val="24"/>
          <w:szCs w:val="24"/>
        </w:rPr>
      </w:pPr>
      <w:r w:rsidRPr="008645F9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Contact:</w:t>
      </w:r>
      <w:r>
        <w:rPr>
          <w:rFonts w:ascii="Times New Roman" w:hAnsi="Times New Roman" w:cs="Times New Roman"/>
          <w:sz w:val="24"/>
          <w:szCs w:val="24"/>
        </w:rPr>
        <w:t xml:space="preserve"> (Phone) 86-551-63606727; (Email) </w:t>
      </w:r>
      <w:hyperlink r:id="rId10" w:history="1">
        <w:r w:rsidRPr="004874F1">
          <w:rPr>
            <w:rStyle w:val="a3"/>
            <w:rFonts w:ascii="Times New Roman" w:hAnsi="Times New Roman" w:cs="Times New Roman"/>
            <w:sz w:val="24"/>
            <w:szCs w:val="24"/>
          </w:rPr>
          <w:t>fpisc@ustc.edu.cn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91FA4" w:rsidRPr="00FA2EE8" w:rsidRDefault="00891FA4">
      <w:pPr>
        <w:rPr>
          <w:rFonts w:ascii="Times New Roman" w:hAnsi="Times New Roman" w:cs="Times New Roman"/>
          <w:sz w:val="24"/>
          <w:szCs w:val="24"/>
        </w:rPr>
      </w:pPr>
    </w:p>
    <w:p w:rsidR="00891FA4" w:rsidRPr="00FA2EE8" w:rsidRDefault="00891FA4">
      <w:pPr>
        <w:rPr>
          <w:rFonts w:ascii="Times New Roman" w:hAnsi="Times New Roman" w:cs="Times New Roman"/>
          <w:sz w:val="24"/>
          <w:szCs w:val="24"/>
        </w:rPr>
      </w:pPr>
    </w:p>
    <w:p w:rsidR="00891FA4" w:rsidRPr="00FA2EE8" w:rsidRDefault="00891FA4" w:rsidP="00FA2EE8">
      <w:pPr>
        <w:jc w:val="right"/>
        <w:rPr>
          <w:rFonts w:ascii="Times New Roman" w:hAnsi="Times New Roman" w:cs="Times New Roman"/>
          <w:sz w:val="24"/>
          <w:szCs w:val="24"/>
        </w:rPr>
      </w:pPr>
      <w:r w:rsidRPr="00FA2EE8">
        <w:rPr>
          <w:rFonts w:ascii="Times New Roman" w:hAnsi="Times New Roman" w:cs="Times New Roman"/>
          <w:sz w:val="24"/>
          <w:szCs w:val="24"/>
        </w:rPr>
        <w:t>2013 ‘Future Physicist Summer Camp’ organizing committee</w:t>
      </w:r>
    </w:p>
    <w:p w:rsidR="00891FA4" w:rsidRPr="00FA2EE8" w:rsidRDefault="00891FA4" w:rsidP="00FA2E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2013.4.7</w:t>
      </w:r>
    </w:p>
    <w:p w:rsidR="00891FA4" w:rsidRPr="00FA2EE8" w:rsidRDefault="000217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ja-JP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342900</wp:posOffset>
                </wp:positionH>
                <wp:positionV relativeFrom="margin">
                  <wp:posOffset>7905115</wp:posOffset>
                </wp:positionV>
                <wp:extent cx="4581525" cy="1304925"/>
                <wp:effectExtent l="0" t="0" r="28575" b="28575"/>
                <wp:wrapSquare wrapText="bothSides"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13049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196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2B32" w:rsidRPr="00DD7BFD" w:rsidRDefault="00642B32">
                            <w:pPr>
                              <w:rPr>
                                <w:rFonts w:ascii="ＭＳ 明朝" w:eastAsia="ＭＳ 明朝" w:hAnsi="ＭＳ 明朝" w:cs="Times New Roman"/>
                                <w:iCs/>
                                <w:lang w:eastAsia="ja-JP"/>
                              </w:rPr>
                            </w:pPr>
                            <w:r w:rsidRPr="00642B32">
                              <w:rPr>
                                <w:rFonts w:ascii="ＭＳ 明朝" w:eastAsia="ＭＳ 明朝" w:hAnsi="ＭＳ 明朝" w:cs="Times New Roman" w:hint="eastAsia"/>
                                <w:iCs/>
                                <w:lang w:eastAsia="ja-JP"/>
                              </w:rPr>
                              <w:t>＊</w:t>
                            </w:r>
                            <w:r w:rsidRPr="00DD7BFD">
                              <w:rPr>
                                <w:rFonts w:ascii="ＭＳ 明朝" w:eastAsia="ＭＳ 明朝" w:hAnsi="ＭＳ 明朝" w:cs="Times New Roman" w:hint="eastAsia"/>
                                <w:iCs/>
                                <w:lang w:eastAsia="ja-JP"/>
                              </w:rPr>
                              <w:t>大学として参加状況を把握するため、お申し込みのメールを送付される際には、</w:t>
                            </w:r>
                            <w:r w:rsidRPr="00DD7BFD">
                              <w:rPr>
                                <w:rFonts w:ascii="ＭＳ 明朝" w:eastAsia="ＭＳ 明朝" w:hAnsi="ＭＳ 明朝" w:cs="Times New Roman" w:hint="eastAsia"/>
                                <w:iCs/>
                                <w:u w:val="single"/>
                                <w:lang w:eastAsia="ja-JP"/>
                              </w:rPr>
                              <w:t>必ず下記</w:t>
                            </w:r>
                            <w:r w:rsidRPr="00DD7BFD">
                              <w:rPr>
                                <w:rFonts w:ascii="Times New Roman" w:eastAsia="ＭＳ 明朝" w:hAnsi="Times New Roman" w:cs="Times New Roman"/>
                                <w:iCs/>
                                <w:u w:val="single"/>
                                <w:lang w:eastAsia="ja-JP"/>
                              </w:rPr>
                              <w:t>2</w:t>
                            </w:r>
                            <w:r w:rsidRPr="00DD7BFD">
                              <w:rPr>
                                <w:rFonts w:ascii="ＭＳ 明朝" w:eastAsia="ＭＳ 明朝" w:hAnsi="ＭＳ 明朝" w:cs="Times New Roman" w:hint="eastAsia"/>
                                <w:iCs/>
                                <w:u w:val="single"/>
                                <w:lang w:eastAsia="ja-JP"/>
                              </w:rPr>
                              <w:t>名へ</w:t>
                            </w:r>
                            <w:r w:rsidRPr="00DD7BFD">
                              <w:rPr>
                                <w:rFonts w:ascii="Times New Roman" w:eastAsia="ＭＳ 明朝" w:hAnsi="Times New Roman" w:cs="Times New Roman"/>
                                <w:iCs/>
                                <w:u w:val="single"/>
                                <w:lang w:eastAsia="ja-JP"/>
                              </w:rPr>
                              <w:t>CC</w:t>
                            </w:r>
                            <w:r w:rsidRPr="00DD7BFD">
                              <w:rPr>
                                <w:rFonts w:ascii="ＭＳ 明朝" w:eastAsia="ＭＳ 明朝" w:hAnsi="ＭＳ 明朝" w:cs="Times New Roman" w:hint="eastAsia"/>
                                <w:iCs/>
                                <w:u w:val="single"/>
                                <w:lang w:eastAsia="ja-JP"/>
                              </w:rPr>
                              <w:t>を入れてください</w:t>
                            </w:r>
                            <w:r w:rsidRPr="00DD7BFD">
                              <w:rPr>
                                <w:rFonts w:ascii="ＭＳ 明朝" w:eastAsia="ＭＳ 明朝" w:hAnsi="ＭＳ 明朝" w:cs="Times New Roman" w:hint="eastAsia"/>
                                <w:iCs/>
                                <w:lang w:eastAsia="ja-JP"/>
                              </w:rPr>
                              <w:t>。</w:t>
                            </w:r>
                          </w:p>
                          <w:p w:rsidR="00642B32" w:rsidRPr="00642B32" w:rsidRDefault="00642B32">
                            <w:pPr>
                              <w:rPr>
                                <w:rFonts w:ascii="ＭＳ 明朝" w:eastAsia="ＭＳ 明朝" w:hAnsi="ＭＳ 明朝" w:cs="Times New Roman"/>
                                <w:iCs/>
                                <w:sz w:val="6"/>
                                <w:szCs w:val="6"/>
                                <w:lang w:eastAsia="ja-JP"/>
                              </w:rPr>
                            </w:pPr>
                          </w:p>
                          <w:p w:rsidR="00642B32" w:rsidRPr="00642B32" w:rsidRDefault="00642B32" w:rsidP="00642B32">
                            <w:pPr>
                              <w:rPr>
                                <w:rFonts w:ascii="ＭＳ 明朝" w:eastAsia="ＭＳ 明朝" w:hAnsi="ＭＳ 明朝" w:cs="Times New Roman"/>
                                <w:iCs/>
                                <w:lang w:eastAsia="ja-JP"/>
                              </w:rPr>
                            </w:pPr>
                            <w:r w:rsidRPr="00DD7BFD">
                              <w:rPr>
                                <w:rFonts w:ascii="ＭＳ 明朝" w:eastAsia="ＭＳ 明朝" w:hAnsi="ＭＳ 明朝" w:hint="eastAsia"/>
                                <w:lang w:eastAsia="ja-JP"/>
                              </w:rPr>
                              <w:t xml:space="preserve">・数理物質系准教授　</w:t>
                            </w:r>
                            <w:r w:rsidRPr="00DD7BFD">
                              <w:rPr>
                                <w:rFonts w:ascii="ＭＳ 明朝" w:eastAsia="ＭＳ 明朝" w:hAnsi="ＭＳ 明朝" w:hint="eastAsia"/>
                              </w:rPr>
                              <w:t>仝　暁民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（</w:t>
                            </w:r>
                            <w:r w:rsidRPr="00DD7BFD">
                              <w:rPr>
                                <w:rFonts w:ascii="Times New Roman" w:hAnsi="Times New Roman" w:cs="Times New Roman"/>
                                <w:kern w:val="0"/>
                              </w:rPr>
                              <w:t>tong@ims.tsukuba.ac.jp</w:t>
                            </w:r>
                            <w:r>
                              <w:rPr>
                                <w:rFonts w:eastAsia="ＭＳ 明朝" w:hint="eastAsia"/>
                                <w:kern w:val="0"/>
                                <w:lang w:eastAsia="ja-JP"/>
                              </w:rPr>
                              <w:t>）</w:t>
                            </w:r>
                          </w:p>
                          <w:p w:rsidR="00440646" w:rsidRPr="00642B32" w:rsidRDefault="00642B32">
                            <w:pPr>
                              <w:rPr>
                                <w:rFonts w:ascii="ＭＳ 明朝" w:eastAsia="ＭＳ 明朝" w:hAnsi="ＭＳ 明朝" w:cs="Times New Roman"/>
                                <w:iCs/>
                                <w:color w:val="000000"/>
                                <w:lang w:eastAsia="ja-JP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D7BFD">
                              <w:rPr>
                                <w:rFonts w:ascii="ＭＳ 明朝" w:eastAsia="ＭＳ 明朝" w:hAnsi="ＭＳ 明朝" w:cs="Times New Roman" w:hint="eastAsia"/>
                                <w:iCs/>
                                <w:lang w:eastAsia="ja-JP"/>
                              </w:rPr>
                              <w:t>・国際部</w:t>
                            </w:r>
                            <w:r w:rsidR="00440646" w:rsidRPr="00DD7BFD">
                              <w:rPr>
                                <w:rFonts w:ascii="ＭＳ 明朝" w:eastAsia="ＭＳ 明朝" w:hAnsi="ＭＳ 明朝" w:cs="Times New Roman" w:hint="eastAsia"/>
                                <w:iCs/>
                                <w:lang w:eastAsia="ja-JP"/>
                              </w:rPr>
                              <w:t>国際企画課　松倉 のり子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iCs/>
                                <w:lang w:eastAsia="ja-JP"/>
                              </w:rPr>
                              <w:t>(</w:t>
                            </w:r>
                            <w:r w:rsidR="00440646" w:rsidRPr="00DD7BFD">
                              <w:rPr>
                                <w:rFonts w:ascii="Times New Roman" w:eastAsia="ＭＳ 明朝" w:hAnsi="Times New Roman" w:cs="Times New Roman"/>
                                <w:iCs/>
                                <w:lang w:eastAsia="ja-JP"/>
                              </w:rPr>
                              <w:t>mastukura.noriko.fu@u.tsukuba.ac.jp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iCs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27" type="#_x0000_t65" style="position:absolute;left:0;text-align:left;margin-left:27pt;margin-top:622.45pt;width:360.75pt;height:102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" o:allowincell="f" fillcolor="#cf7b79" strokecolor="#969696" strokeweight=".5pt">
                <v:fill opacity="19789f"/>
                <v:textbox inset="10.8pt,7.2pt,10.8pt">
                  <w:txbxContent>
                    <w:p w:rsidR="00642B32" w:rsidRPr="00DD7BFD" w:rsidRDefault="00642B32">
                      <w:pPr>
                        <w:rPr>
                          <w:rFonts w:ascii="ＭＳ 明朝" w:eastAsia="ＭＳ 明朝" w:hAnsi="ＭＳ 明朝" w:cs="Times New Roman" w:hint="eastAsia"/>
                          <w:iCs/>
                          <w:lang w:eastAsia="ja-JP"/>
                        </w:rPr>
                      </w:pPr>
                      <w:r w:rsidRPr="00642B32">
                        <w:rPr>
                          <w:rFonts w:ascii="ＭＳ 明朝" w:eastAsia="ＭＳ 明朝" w:hAnsi="ＭＳ 明朝" w:cs="Times New Roman" w:hint="eastAsia"/>
                          <w:iCs/>
                          <w:lang w:eastAsia="ja-JP"/>
                        </w:rPr>
                        <w:t>＊</w:t>
                      </w:r>
                      <w:r w:rsidRPr="00DD7BFD">
                        <w:rPr>
                          <w:rFonts w:ascii="ＭＳ 明朝" w:eastAsia="ＭＳ 明朝" w:hAnsi="ＭＳ 明朝" w:cs="Times New Roman" w:hint="eastAsia"/>
                          <w:iCs/>
                          <w:lang w:eastAsia="ja-JP"/>
                        </w:rPr>
                        <w:t>大学として参加状況を把握するため、お申し込みのメールを送付される際には、</w:t>
                      </w:r>
                      <w:r w:rsidRPr="00DD7BFD">
                        <w:rPr>
                          <w:rFonts w:ascii="ＭＳ 明朝" w:eastAsia="ＭＳ 明朝" w:hAnsi="ＭＳ 明朝" w:cs="Times New Roman" w:hint="eastAsia"/>
                          <w:iCs/>
                          <w:u w:val="single"/>
                          <w:lang w:eastAsia="ja-JP"/>
                        </w:rPr>
                        <w:t>必ず下記</w:t>
                      </w:r>
                      <w:r w:rsidRPr="00DD7BFD">
                        <w:rPr>
                          <w:rFonts w:ascii="Times New Roman" w:eastAsia="ＭＳ 明朝" w:hAnsi="Times New Roman" w:cs="Times New Roman"/>
                          <w:iCs/>
                          <w:u w:val="single"/>
                          <w:lang w:eastAsia="ja-JP"/>
                        </w:rPr>
                        <w:t>2</w:t>
                      </w:r>
                      <w:r w:rsidRPr="00DD7BFD">
                        <w:rPr>
                          <w:rFonts w:ascii="ＭＳ 明朝" w:eastAsia="ＭＳ 明朝" w:hAnsi="ＭＳ 明朝" w:cs="Times New Roman" w:hint="eastAsia"/>
                          <w:iCs/>
                          <w:u w:val="single"/>
                          <w:lang w:eastAsia="ja-JP"/>
                        </w:rPr>
                        <w:t>名へ</w:t>
                      </w:r>
                      <w:r w:rsidRPr="00DD7BFD">
                        <w:rPr>
                          <w:rFonts w:ascii="Times New Roman" w:eastAsia="ＭＳ 明朝" w:hAnsi="Times New Roman" w:cs="Times New Roman"/>
                          <w:iCs/>
                          <w:u w:val="single"/>
                          <w:lang w:eastAsia="ja-JP"/>
                        </w:rPr>
                        <w:t>CC</w:t>
                      </w:r>
                      <w:r w:rsidRPr="00DD7BFD">
                        <w:rPr>
                          <w:rFonts w:ascii="ＭＳ 明朝" w:eastAsia="ＭＳ 明朝" w:hAnsi="ＭＳ 明朝" w:cs="Times New Roman" w:hint="eastAsia"/>
                          <w:iCs/>
                          <w:u w:val="single"/>
                          <w:lang w:eastAsia="ja-JP"/>
                        </w:rPr>
                        <w:t>を入れてください</w:t>
                      </w:r>
                      <w:r w:rsidRPr="00DD7BFD">
                        <w:rPr>
                          <w:rFonts w:ascii="ＭＳ 明朝" w:eastAsia="ＭＳ 明朝" w:hAnsi="ＭＳ 明朝" w:cs="Times New Roman" w:hint="eastAsia"/>
                          <w:iCs/>
                          <w:lang w:eastAsia="ja-JP"/>
                        </w:rPr>
                        <w:t>。</w:t>
                      </w:r>
                    </w:p>
                    <w:p w:rsidR="00642B32" w:rsidRPr="00642B32" w:rsidRDefault="00642B32">
                      <w:pPr>
                        <w:rPr>
                          <w:rFonts w:ascii="ＭＳ 明朝" w:eastAsia="ＭＳ 明朝" w:hAnsi="ＭＳ 明朝" w:cs="Times New Roman" w:hint="eastAsia"/>
                          <w:iCs/>
                          <w:sz w:val="6"/>
                          <w:szCs w:val="6"/>
                          <w:lang w:eastAsia="ja-JP"/>
                        </w:rPr>
                      </w:pPr>
                    </w:p>
                    <w:p w:rsidR="00642B32" w:rsidRPr="00642B32" w:rsidRDefault="00642B32" w:rsidP="00642B32">
                      <w:pPr>
                        <w:rPr>
                          <w:rFonts w:ascii="ＭＳ 明朝" w:eastAsia="ＭＳ 明朝" w:hAnsi="ＭＳ 明朝" w:cs="Times New Roman" w:hint="eastAsia"/>
                          <w:iCs/>
                          <w:lang w:eastAsia="ja-JP"/>
                        </w:rPr>
                      </w:pPr>
                      <w:r w:rsidRPr="00DD7BFD">
                        <w:rPr>
                          <w:rFonts w:ascii="ＭＳ 明朝" w:eastAsia="ＭＳ 明朝" w:hAnsi="ＭＳ 明朝" w:hint="eastAsia"/>
                          <w:lang w:eastAsia="ja-JP"/>
                        </w:rPr>
                        <w:t xml:space="preserve">・数理物質系准教授　</w:t>
                      </w:r>
                      <w:r w:rsidRPr="00DD7BFD">
                        <w:rPr>
                          <w:rFonts w:ascii="ＭＳ 明朝" w:eastAsia="ＭＳ 明朝" w:hAnsi="ＭＳ 明朝" w:hint="eastAsia"/>
                        </w:rPr>
                        <w:t>仝　暁民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（</w:t>
                      </w:r>
                      <w:r w:rsidRPr="00DD7BFD">
                        <w:rPr>
                          <w:rFonts w:ascii="Times New Roman" w:hAnsi="Times New Roman" w:cs="Times New Roman"/>
                          <w:kern w:val="0"/>
                        </w:rPr>
                        <w:t>tong@ims.tsukuba.ac.jp</w:t>
                      </w:r>
                      <w:r>
                        <w:rPr>
                          <w:rFonts w:eastAsia="ＭＳ 明朝" w:hint="eastAsia"/>
                          <w:kern w:val="0"/>
                          <w:lang w:eastAsia="ja-JP"/>
                        </w:rPr>
                        <w:t>）</w:t>
                      </w:r>
                    </w:p>
                    <w:p w:rsidR="00440646" w:rsidRPr="00642B32" w:rsidRDefault="00642B32">
                      <w:pPr>
                        <w:rPr>
                          <w:rFonts w:ascii="ＭＳ 明朝" w:eastAsia="ＭＳ 明朝" w:hAnsi="ＭＳ 明朝" w:cs="Times New Roman"/>
                          <w:iCs/>
                          <w:lang w:eastAsia="ja-JP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 w:rsidRPr="00DD7BFD">
                        <w:rPr>
                          <w:rFonts w:ascii="ＭＳ 明朝" w:eastAsia="ＭＳ 明朝" w:hAnsi="ＭＳ 明朝" w:cs="Times New Roman" w:hint="eastAsia"/>
                          <w:iCs/>
                          <w:lang w:eastAsia="ja-JP"/>
                        </w:rPr>
                        <w:t>・国際部</w:t>
                      </w:r>
                      <w:r w:rsidR="00440646" w:rsidRPr="00DD7BFD">
                        <w:rPr>
                          <w:rFonts w:ascii="ＭＳ 明朝" w:eastAsia="ＭＳ 明朝" w:hAnsi="ＭＳ 明朝" w:cs="Times New Roman" w:hint="eastAsia"/>
                          <w:iCs/>
                          <w:lang w:eastAsia="ja-JP"/>
                        </w:rPr>
                        <w:t>国際企画課　松倉 のり子</w:t>
                      </w:r>
                      <w:r>
                        <w:rPr>
                          <w:rFonts w:ascii="ＭＳ 明朝" w:eastAsia="ＭＳ 明朝" w:hAnsi="ＭＳ 明朝" w:cs="Times New Roman" w:hint="eastAsia"/>
                          <w:iCs/>
                          <w:lang w:eastAsia="ja-JP"/>
                        </w:rPr>
                        <w:t>(</w:t>
                      </w:r>
                      <w:r w:rsidR="00440646" w:rsidRPr="00DD7BFD">
                        <w:rPr>
                          <w:rFonts w:ascii="Times New Roman" w:eastAsia="ＭＳ 明朝" w:hAnsi="Times New Roman" w:cs="Times New Roman"/>
                          <w:iCs/>
                          <w:lang w:eastAsia="ja-JP"/>
                        </w:rPr>
                        <w:t>mastukura.noriko.fu@u.tsukuba.ac.jp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iCs/>
                          <w:lang w:eastAsia="ja-JP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91FA4" w:rsidRPr="00FA2EE8" w:rsidRDefault="00891FA4">
      <w:pPr>
        <w:rPr>
          <w:rFonts w:ascii="Times New Roman" w:hAnsi="Times New Roman" w:cs="Times New Roman"/>
          <w:sz w:val="24"/>
          <w:szCs w:val="24"/>
        </w:rPr>
      </w:pPr>
    </w:p>
    <w:sectPr w:rsidR="00891FA4" w:rsidRPr="00FA2EE8" w:rsidSect="00502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70" w:rsidRDefault="008E5A70" w:rsidP="00CE0F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5A70" w:rsidRDefault="008E5A70" w:rsidP="00CE0F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70" w:rsidRDefault="008E5A70" w:rsidP="00CE0F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5A70" w:rsidRDefault="008E5A70" w:rsidP="00CE0F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32"/>
    <w:rsid w:val="000142EE"/>
    <w:rsid w:val="00021735"/>
    <w:rsid w:val="0014392C"/>
    <w:rsid w:val="00145E1D"/>
    <w:rsid w:val="00146CA5"/>
    <w:rsid w:val="00160BA9"/>
    <w:rsid w:val="00181553"/>
    <w:rsid w:val="00187ECB"/>
    <w:rsid w:val="001A54AC"/>
    <w:rsid w:val="001D0F80"/>
    <w:rsid w:val="00255936"/>
    <w:rsid w:val="002A4EC7"/>
    <w:rsid w:val="002C0E2C"/>
    <w:rsid w:val="0033416C"/>
    <w:rsid w:val="00380B9B"/>
    <w:rsid w:val="00392757"/>
    <w:rsid w:val="003A368C"/>
    <w:rsid w:val="003D3FFB"/>
    <w:rsid w:val="0040228E"/>
    <w:rsid w:val="00404F33"/>
    <w:rsid w:val="00440299"/>
    <w:rsid w:val="00440646"/>
    <w:rsid w:val="00457977"/>
    <w:rsid w:val="00460E16"/>
    <w:rsid w:val="004874F1"/>
    <w:rsid w:val="004F417C"/>
    <w:rsid w:val="004F6E8C"/>
    <w:rsid w:val="00502444"/>
    <w:rsid w:val="00572BF6"/>
    <w:rsid w:val="00575ACA"/>
    <w:rsid w:val="0062110E"/>
    <w:rsid w:val="00623ECC"/>
    <w:rsid w:val="00626537"/>
    <w:rsid w:val="00642B32"/>
    <w:rsid w:val="006E4696"/>
    <w:rsid w:val="00786969"/>
    <w:rsid w:val="007A206B"/>
    <w:rsid w:val="007C18FD"/>
    <w:rsid w:val="007C4B5D"/>
    <w:rsid w:val="008645F9"/>
    <w:rsid w:val="00891FA4"/>
    <w:rsid w:val="00897401"/>
    <w:rsid w:val="00897B00"/>
    <w:rsid w:val="008E5A70"/>
    <w:rsid w:val="009819EC"/>
    <w:rsid w:val="00997B6C"/>
    <w:rsid w:val="009C0702"/>
    <w:rsid w:val="009D28FC"/>
    <w:rsid w:val="00A21246"/>
    <w:rsid w:val="00A334C6"/>
    <w:rsid w:val="00A5680D"/>
    <w:rsid w:val="00BA3D59"/>
    <w:rsid w:val="00BB0CDD"/>
    <w:rsid w:val="00BC2AB4"/>
    <w:rsid w:val="00C20AEC"/>
    <w:rsid w:val="00C26E4E"/>
    <w:rsid w:val="00C41CF4"/>
    <w:rsid w:val="00C60290"/>
    <w:rsid w:val="00C86B32"/>
    <w:rsid w:val="00CC7AB2"/>
    <w:rsid w:val="00CE0FEF"/>
    <w:rsid w:val="00D209B0"/>
    <w:rsid w:val="00D43DC0"/>
    <w:rsid w:val="00D5689F"/>
    <w:rsid w:val="00DB3465"/>
    <w:rsid w:val="00DD7BFD"/>
    <w:rsid w:val="00E66534"/>
    <w:rsid w:val="00EB0D49"/>
    <w:rsid w:val="00FA2EE8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44"/>
    <w:pPr>
      <w:widowControl w:val="0"/>
      <w:jc w:val="both"/>
    </w:pPr>
    <w:rPr>
      <w:rFonts w:cs="Calibri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43B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CE0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link w:val="a4"/>
    <w:uiPriority w:val="99"/>
    <w:semiHidden/>
    <w:locked/>
    <w:rsid w:val="00CE0FE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rsid w:val="00CE0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link w:val="a6"/>
    <w:uiPriority w:val="99"/>
    <w:semiHidden/>
    <w:locked/>
    <w:rsid w:val="00CE0FE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40646"/>
    <w:rPr>
      <w:rFonts w:ascii="Cambria" w:hAnsi="Cambria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0646"/>
    <w:rPr>
      <w:rFonts w:ascii="Cambria" w:eastAsia="SimSun" w:hAnsi="Cambria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42B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44"/>
    <w:pPr>
      <w:widowControl w:val="0"/>
      <w:jc w:val="both"/>
    </w:pPr>
    <w:rPr>
      <w:rFonts w:cs="Calibri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43B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CE0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link w:val="a4"/>
    <w:uiPriority w:val="99"/>
    <w:semiHidden/>
    <w:locked/>
    <w:rsid w:val="00CE0FE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rsid w:val="00CE0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link w:val="a6"/>
    <w:uiPriority w:val="99"/>
    <w:semiHidden/>
    <w:locked/>
    <w:rsid w:val="00CE0FE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40646"/>
    <w:rPr>
      <w:rFonts w:ascii="Cambria" w:hAnsi="Cambria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0646"/>
    <w:rPr>
      <w:rFonts w:ascii="Cambria" w:eastAsia="SimSun" w:hAnsi="Cambria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42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pisc.ustc.edu.cn" TargetMode="External"/><Relationship Id="rId8" Type="http://schemas.openxmlformats.org/officeDocument/2006/relationships/hyperlink" Target="http://fpisc.ustc.edu.cn" TargetMode="External"/><Relationship Id="rId9" Type="http://schemas.openxmlformats.org/officeDocument/2006/relationships/hyperlink" Target="mailto:fpisc@ustc.edu.cn" TargetMode="External"/><Relationship Id="rId10" Type="http://schemas.openxmlformats.org/officeDocument/2006/relationships/hyperlink" Target="mailto:fpisc@ustc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</dc:creator>
  <cp:lastModifiedBy>aya fujita</cp:lastModifiedBy>
  <cp:revision>2</cp:revision>
  <cp:lastPrinted>2013-04-23T06:23:00Z</cp:lastPrinted>
  <dcterms:created xsi:type="dcterms:W3CDTF">2013-04-23T07:20:00Z</dcterms:created>
  <dcterms:modified xsi:type="dcterms:W3CDTF">2013-04-23T07:20:00Z</dcterms:modified>
</cp:coreProperties>
</file>